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F7" w:rsidRPr="007A44D9" w:rsidRDefault="00B472F7" w:rsidP="00B47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розвитку морально-етичних якостей дітей, формування у дітей і підлітків позитивного образу права як державного інституту, виховання почуття важливості прав дитини; соціальної підтримки талановитої учнівської молоді, сприяння їх самореалізації та творчому розвитку, активного залучення творчої молоді до соціально-вагомої діяльності, Український координаційний центр з підвищення правової освіти населення разом з Благодійним фондом «Об’єднання світових культур», Координаційною радою молодих юристів України,  Українською молодіжною правничою асамблеєю  проводять </w:t>
      </w:r>
      <w:r w:rsidRPr="007A44D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XIV</w:t>
      </w:r>
      <w:r w:rsidRPr="007A44D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Всеукраїнський конкурс шкільних малюнків «Мої права»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приурочений до Міжнародного дня захисту дітей.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участі</w:t>
      </w:r>
      <w:r w:rsidRPr="007A44D9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 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Конкурсі запрошуються учні </w:t>
      </w:r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закладу загальної середньої освіти 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України, віком до 18 років.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 проводиться у наступних номінаціях: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Молодша група. Індивідуальна робота (малюнки); 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Молодша група. Колективна робота (малюнки); 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Середня група. Індивідуальна робота (малюнки); 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Середня група. Колективна робота (малюнки);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Індивідуальна робота (малюнки);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Колективна робота (малюнки);</w:t>
      </w:r>
      <w:bookmarkStart w:id="0" w:name="_GoBack"/>
      <w:bookmarkEnd w:id="0"/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Індивідуальна робота (міні-комікси);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Індивідуальна робота («</w:t>
      </w:r>
      <w:proofErr w:type="spellStart"/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меми</w:t>
      </w:r>
      <w:proofErr w:type="spellEnd"/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- гумористичні зображення, в яких знакові елементи співіснують з текстовими елементами).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молодшої групи відносяться діти віком від 6 до 10 років; до середньої групи – від 11 до 14 років; до старшої групи – від 15 до 18 років. Колективною вважається робота, яку виконано не більше, ніж  3 учнями. </w:t>
      </w:r>
    </w:p>
    <w:p w:rsidR="00B472F7" w:rsidRPr="007A44D9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Конкурсні роботи повинні бути пов’язані з загальною тематикою Конкурсу; виконуються в довільній графічній чи живописній техніці (олівці, фломастери, фарби, авторська техніка, комп’ютерна графіка тощо) на форматі А4.</w:t>
      </w:r>
    </w:p>
    <w:p w:rsidR="00B472F7" w:rsidRDefault="00B472F7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Конкурсна робота (у </w:t>
      </w:r>
      <w:proofErr w:type="spellStart"/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відсканованому</w:t>
      </w:r>
      <w:proofErr w:type="spellEnd"/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форматі, 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JPEG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 разом із заявкою (із зазначенням прізвища, ім’я та по батькові конкурсанта, дати народження, контактного телефону, електронної адреси, місця проживання, контактної інформації законних представників, повної назви </w:t>
      </w:r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закладу загальної середньої освіти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назви номінації, назви конкурсної роботи) подається до Всеукраїнського організаційного комітету, шляхом направлення відповідного листа на електрону адресу </w:t>
      </w:r>
      <w:hyperlink r:id="rId5" w:history="1">
        <w:r w:rsidRPr="007A44D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uccplec</w:t>
        </w:r>
        <w:r w:rsidRPr="007A44D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uk-UA" w:eastAsia="ru-RU"/>
          </w:rPr>
          <w:t>@</w:t>
        </w:r>
        <w:r w:rsidRPr="007A44D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gmail</w:t>
        </w:r>
        <w:r w:rsidRPr="007A44D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uk-UA" w:eastAsia="ru-RU"/>
          </w:rPr>
          <w:t>.</w:t>
        </w:r>
        <w:r w:rsidRPr="007A44D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com</w:t>
        </w:r>
      </w:hyperlink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(обов’язково зазначити в темі – «Мої права») до </w:t>
      </w:r>
      <w:r w:rsidRPr="007A44D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25 травня 2020 року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включно.</w:t>
      </w:r>
    </w:p>
    <w:p w:rsidR="00D94549" w:rsidRDefault="00D94549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Положення про Конкурс за поси</w:t>
      </w:r>
      <w:r w:rsidR="001A6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анням: </w:t>
      </w:r>
      <w:r w:rsidRPr="00D94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https://docs.google.com/document/d/1bEwtbNXeKIPFpqrDwMmDMdLJahI9rqFqioGcfEfVvsU/edit?usp=sharing</w:t>
      </w:r>
    </w:p>
    <w:p w:rsidR="00D94549" w:rsidRPr="007A44D9" w:rsidRDefault="00D94549" w:rsidP="00B472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472F7" w:rsidRPr="007A44D9" w:rsidRDefault="00B472F7" w:rsidP="00B472F7">
      <w:pPr>
        <w:shd w:val="clear" w:color="auto" w:fill="FFFFFF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Довідка:</w:t>
      </w:r>
      <w:r w:rsidRPr="007A44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Вперше конкурс шкільних малюнків «Мої права» був проведений у 2006 році для вихованців </w:t>
      </w:r>
      <w:proofErr w:type="spellStart"/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>Мар’їнської</w:t>
      </w:r>
      <w:proofErr w:type="spellEnd"/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загальноосвітньої школи-інтернату для сиріт та дітей, позбавлених батьківського піклування ім. Макаренка та Донецької школи-інтернату №1 для сиріт та дітей, позбавлених батьківського піклування (за ініціативи Студентської ради економіко-правового факультету Донецького національного університету).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>З 2009 року Конкурс став проводиться на загальнонаціональному рівні. З 2009 по 2019 роки співорганізатором  Конкурсу виступила Координаційної рада молодих юристів України при Міністерстві юстиції України та Міністерство юстиції України.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 2013 по 2019 роки партнером Конкурсу став </w:t>
      </w:r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</w:rPr>
        <w:t>Координатор про</w:t>
      </w:r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є</w:t>
      </w:r>
      <w:proofErr w:type="spellStart"/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</w:rPr>
        <w:t>ктів</w:t>
      </w:r>
      <w:proofErr w:type="spellEnd"/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ОБСЄ</w:t>
      </w:r>
      <w:r w:rsidRPr="007A44D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З 2017 року за ініціативи Міністерства юстиції України конкурс перейменовано на Всеукраїнський конкурс шкільних малюнків «Я маю право».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>У 2017 році Конкурс визнаний одним з Кращих 100  практик молодіжної роботи в Україні.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 2020 року Конкурсу повернено первинну назву – Всеукраїнський конкурс шкільних малюнків «Мої права». </w:t>
      </w:r>
    </w:p>
    <w:p w:rsidR="00B472F7" w:rsidRPr="007A44D9" w:rsidRDefault="00B472F7" w:rsidP="00B472F7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Протягом </w:t>
      </w:r>
      <w:r w:rsidRPr="007A44D9">
        <w:rPr>
          <w:rFonts w:ascii="Times New Roman" w:eastAsia="Calibri" w:hAnsi="Times New Roman" w:cs="Times New Roman"/>
          <w:sz w:val="24"/>
          <w:szCs w:val="24"/>
        </w:rPr>
        <w:t xml:space="preserve">14 </w:t>
      </w:r>
      <w:r w:rsidRPr="007A44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років у Конкурсі взяло участь майже 80 тисяч конкурсантів (динаміка подання конкурсних робіт збільшилась у 250 разів). </w:t>
      </w:r>
    </w:p>
    <w:p w:rsidR="00B472F7" w:rsidRDefault="00B472F7" w:rsidP="00B472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93A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Контактні дані Оргкомітету: </w:t>
      </w:r>
      <w:hyperlink r:id="rId6" w:history="1">
        <w:r w:rsidRPr="00693AD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uccplec</w:t>
        </w:r>
        <w:r w:rsidRPr="00693AD2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Pr="00693AD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gmail</w:t>
        </w:r>
        <w:r w:rsidRPr="00693AD2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Pr="00693AD2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</w:hyperlink>
      <w:r>
        <w:rPr>
          <w:rFonts w:ascii="Times New Roman" w:eastAsia="Calibri" w:hAnsi="Times New Roman" w:cs="Times New Roman"/>
          <w:sz w:val="24"/>
          <w:szCs w:val="24"/>
          <w:lang w:val="uk-UA"/>
        </w:rPr>
        <w:t>;</w:t>
      </w:r>
    </w:p>
    <w:p w:rsidR="00B472F7" w:rsidRPr="007A44D9" w:rsidRDefault="00B472F7" w:rsidP="00B472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Г</w:t>
      </w:r>
      <w:r w:rsidRPr="00693AD2">
        <w:rPr>
          <w:rFonts w:ascii="Times New Roman" w:eastAsia="Calibri" w:hAnsi="Times New Roman" w:cs="Times New Roman"/>
          <w:sz w:val="24"/>
          <w:szCs w:val="24"/>
          <w:lang w:val="uk-UA"/>
        </w:rPr>
        <w:t>олов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 Всеукраїнського оргкомітету: </w:t>
      </w:r>
      <w:proofErr w:type="spellStart"/>
      <w:r w:rsidRPr="00693AD2">
        <w:rPr>
          <w:rFonts w:ascii="Times New Roman" w:eastAsia="Calibri" w:hAnsi="Times New Roman" w:cs="Times New Roman"/>
          <w:sz w:val="24"/>
          <w:szCs w:val="24"/>
          <w:lang w:val="uk-UA"/>
        </w:rPr>
        <w:t>Сошников</w:t>
      </w:r>
      <w:proofErr w:type="spellEnd"/>
      <w:r w:rsidRPr="00693A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Антон Олександрович, тел.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+380955031091.</w:t>
      </w:r>
    </w:p>
    <w:p w:rsidR="00B472F7" w:rsidRPr="007A44D9" w:rsidRDefault="00B472F7" w:rsidP="00B47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77742" w:rsidRPr="00B472F7" w:rsidRDefault="00577742">
      <w:pPr>
        <w:rPr>
          <w:lang w:val="uk-UA"/>
        </w:rPr>
      </w:pPr>
    </w:p>
    <w:sectPr w:rsidR="00577742" w:rsidRPr="00B4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31"/>
    <w:rsid w:val="001A6501"/>
    <w:rsid w:val="00336EF0"/>
    <w:rsid w:val="00577742"/>
    <w:rsid w:val="005A5731"/>
    <w:rsid w:val="00B472F7"/>
    <w:rsid w:val="00D94549"/>
    <w:rsid w:val="00DD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72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72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ccplec@gmail.com" TargetMode="External"/><Relationship Id="rId5" Type="http://schemas.openxmlformats.org/officeDocument/2006/relationships/hyperlink" Target="mailto:uccple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</dc:creator>
  <cp:keywords/>
  <dc:description/>
  <cp:lastModifiedBy>ht</cp:lastModifiedBy>
  <cp:revision>4</cp:revision>
  <dcterms:created xsi:type="dcterms:W3CDTF">2020-04-28T16:52:00Z</dcterms:created>
  <dcterms:modified xsi:type="dcterms:W3CDTF">2020-04-29T11:24:00Z</dcterms:modified>
</cp:coreProperties>
</file>